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C5D" w:rsidRPr="000D7C71" w:rsidRDefault="00165C5D" w:rsidP="00695F23">
      <w:pPr>
        <w:rPr>
          <w:rFonts w:asciiTheme="majorBidi" w:eastAsia="Times New Roman" w:hAnsiTheme="majorBidi" w:cstheme="majorBidi"/>
          <w:color w:val="000000"/>
          <w:sz w:val="24"/>
          <w:szCs w:val="24"/>
        </w:rPr>
      </w:pPr>
      <w:bookmarkStart w:id="0" w:name="_Hlk516077463"/>
      <w:bookmarkStart w:id="1" w:name="_GoBack"/>
      <w:r w:rsidRPr="000D7C71">
        <w:rPr>
          <w:rFonts w:asciiTheme="majorBidi" w:eastAsia="Times New Roman" w:hAnsiTheme="majorBidi" w:cstheme="majorBidi"/>
          <w:b/>
          <w:bCs/>
          <w:color w:val="000000"/>
          <w:sz w:val="24"/>
          <w:szCs w:val="24"/>
        </w:rPr>
        <w:t>TRICUSPID REGURGITATION - CURRENT AND EMERGING THERAPIES</w:t>
      </w:r>
    </w:p>
    <w:p w:rsidR="00695F23" w:rsidRPr="00695F23" w:rsidRDefault="00165C5D" w:rsidP="00695F23">
      <w:pPr>
        <w:rPr>
          <w:rFonts w:asciiTheme="majorBidi" w:eastAsia="Times New Roman" w:hAnsiTheme="majorBidi" w:cstheme="majorBidi"/>
          <w:b/>
          <w:bCs/>
          <w:color w:val="000000"/>
          <w:sz w:val="24"/>
          <w:szCs w:val="24"/>
          <w:u w:val="single"/>
        </w:rPr>
      </w:pPr>
      <w:r w:rsidRPr="00695F23">
        <w:rPr>
          <w:rFonts w:asciiTheme="majorBidi" w:eastAsia="Times New Roman" w:hAnsiTheme="majorBidi" w:cstheme="majorBidi"/>
          <w:b/>
          <w:bCs/>
          <w:color w:val="000000"/>
          <w:sz w:val="24"/>
          <w:szCs w:val="24"/>
          <w:u w:val="single"/>
        </w:rPr>
        <w:t>S. Singh</w:t>
      </w:r>
    </w:p>
    <w:p w:rsidR="00165C5D" w:rsidRDefault="00165C5D" w:rsidP="00695F23">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Cedars-Sinai Heart Institute, Los Angeles, CA, USA</w:t>
      </w:r>
    </w:p>
    <w:bookmarkEnd w:id="0"/>
    <w:bookmarkEnd w:id="1"/>
    <w:p w:rsidR="00695F23" w:rsidRPr="000D7C71" w:rsidRDefault="00695F23" w:rsidP="00695F23">
      <w:pPr>
        <w:rPr>
          <w:rFonts w:asciiTheme="majorBidi" w:eastAsia="Times New Roman" w:hAnsiTheme="majorBidi" w:cstheme="majorBidi"/>
          <w:color w:val="000000"/>
          <w:sz w:val="24"/>
          <w:szCs w:val="24"/>
        </w:rPr>
      </w:pPr>
    </w:p>
    <w:p w:rsidR="00165C5D" w:rsidRPr="000D7C71" w:rsidRDefault="00165C5D" w:rsidP="00695F23">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Tricuspid Regurgitation(TR) is commonly noted on echocardiograms performed for various reasons. In the last two decades clinical significance of hemodynamically significant TR has increasingly been well recognized. Most cases of significant TR are termed ‘secondary’ and caused due to tricuspid annular dilation and non-coaptation of valve leaflets. </w:t>
      </w:r>
      <w:proofErr w:type="gramStart"/>
      <w:r w:rsidRPr="000D7C71">
        <w:rPr>
          <w:rFonts w:asciiTheme="majorBidi" w:eastAsia="Times New Roman" w:hAnsiTheme="majorBidi" w:cstheme="majorBidi"/>
          <w:color w:val="000000"/>
          <w:sz w:val="24"/>
          <w:szCs w:val="24"/>
        </w:rPr>
        <w:t>Primary TR,</w:t>
      </w:r>
      <w:proofErr w:type="gramEnd"/>
      <w:r w:rsidRPr="000D7C71">
        <w:rPr>
          <w:rFonts w:asciiTheme="majorBidi" w:eastAsia="Times New Roman" w:hAnsiTheme="majorBidi" w:cstheme="majorBidi"/>
          <w:color w:val="000000"/>
          <w:sz w:val="24"/>
          <w:szCs w:val="24"/>
        </w:rPr>
        <w:t xml:space="preserve"> caused due to a leaflet problem like prolapse, endocarditis </w:t>
      </w:r>
      <w:proofErr w:type="spellStart"/>
      <w:r w:rsidRPr="000D7C71">
        <w:rPr>
          <w:rFonts w:asciiTheme="majorBidi" w:eastAsia="Times New Roman" w:hAnsiTheme="majorBidi" w:cstheme="majorBidi"/>
          <w:color w:val="000000"/>
          <w:sz w:val="24"/>
          <w:szCs w:val="24"/>
        </w:rPr>
        <w:t>etc</w:t>
      </w:r>
      <w:proofErr w:type="spellEnd"/>
      <w:r w:rsidRPr="000D7C71">
        <w:rPr>
          <w:rFonts w:asciiTheme="majorBidi" w:eastAsia="Times New Roman" w:hAnsiTheme="majorBidi" w:cstheme="majorBidi"/>
          <w:color w:val="000000"/>
          <w:sz w:val="24"/>
          <w:szCs w:val="24"/>
        </w:rPr>
        <w:t xml:space="preserve"> is less common. Diagnosis and surgical management of TR will be reviewed, with focus on different repair strategies. Percutaneous valve therapies under development for TR at this time are focused on performing partial or complete annuloplasty, leaflet clipping, spacer placement to promote leaflet coaptation and </w:t>
      </w:r>
      <w:proofErr w:type="spellStart"/>
      <w:r w:rsidRPr="000D7C71">
        <w:rPr>
          <w:rFonts w:asciiTheme="majorBidi" w:eastAsia="Times New Roman" w:hAnsiTheme="majorBidi" w:cstheme="majorBidi"/>
          <w:color w:val="000000"/>
          <w:sz w:val="24"/>
          <w:szCs w:val="24"/>
        </w:rPr>
        <w:t>caval</w:t>
      </w:r>
      <w:proofErr w:type="spellEnd"/>
      <w:r w:rsidRPr="000D7C71">
        <w:rPr>
          <w:rFonts w:asciiTheme="majorBidi" w:eastAsia="Times New Roman" w:hAnsiTheme="majorBidi" w:cstheme="majorBidi"/>
          <w:color w:val="000000"/>
          <w:sz w:val="24"/>
          <w:szCs w:val="24"/>
        </w:rPr>
        <w:t xml:space="preserve"> valve implantation. These will be reviewed as well.</w:t>
      </w:r>
    </w:p>
    <w:p w:rsidR="00165C5D" w:rsidRPr="000D7C71" w:rsidRDefault="00165C5D" w:rsidP="00165C5D">
      <w:pPr>
        <w:rPr>
          <w:rFonts w:asciiTheme="majorBidi" w:eastAsia="Times New Roman" w:hAnsiTheme="majorBidi" w:cstheme="majorBidi"/>
          <w:sz w:val="24"/>
          <w:szCs w:val="24"/>
        </w:rPr>
      </w:pPr>
    </w:p>
    <w:p w:rsidR="00345DBB" w:rsidRDefault="00C62BEE"/>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BEE" w:rsidRDefault="00C62BEE" w:rsidP="00695F23">
      <w:r>
        <w:separator/>
      </w:r>
    </w:p>
  </w:endnote>
  <w:endnote w:type="continuationSeparator" w:id="0">
    <w:p w:rsidR="00C62BEE" w:rsidRDefault="00C62BEE" w:rsidP="0069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BEE" w:rsidRDefault="00C62BEE" w:rsidP="00695F23">
      <w:r>
        <w:separator/>
      </w:r>
    </w:p>
  </w:footnote>
  <w:footnote w:type="continuationSeparator" w:id="0">
    <w:p w:rsidR="00C62BEE" w:rsidRDefault="00C62BEE" w:rsidP="00695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F23" w:rsidRPr="000D7C71" w:rsidRDefault="00695F23" w:rsidP="00695F23">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18-IS-1190-IAC</w:t>
    </w:r>
  </w:p>
  <w:p w:rsidR="00695F23" w:rsidRDefault="00695F23">
    <w:pPr>
      <w:pStyle w:val="Header"/>
    </w:pPr>
  </w:p>
  <w:p w:rsidR="00695F23" w:rsidRDefault="00695F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C5D"/>
    <w:rsid w:val="00165C5D"/>
    <w:rsid w:val="0030401F"/>
    <w:rsid w:val="00695F23"/>
    <w:rsid w:val="008A10D5"/>
    <w:rsid w:val="00A128E1"/>
    <w:rsid w:val="00C62BEE"/>
    <w:rsid w:val="00E548E8"/>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CE69"/>
  <w15:chartTrackingRefBased/>
  <w15:docId w15:val="{99E15E74-2B24-4ED7-A22E-BC72FBFB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F23"/>
    <w:pPr>
      <w:tabs>
        <w:tab w:val="center" w:pos="4680"/>
        <w:tab w:val="right" w:pos="9360"/>
      </w:tabs>
    </w:pPr>
  </w:style>
  <w:style w:type="character" w:customStyle="1" w:styleId="HeaderChar">
    <w:name w:val="Header Char"/>
    <w:basedOn w:val="DefaultParagraphFont"/>
    <w:link w:val="Header"/>
    <w:uiPriority w:val="99"/>
    <w:rsid w:val="00695F23"/>
  </w:style>
  <w:style w:type="paragraph" w:styleId="Footer">
    <w:name w:val="footer"/>
    <w:basedOn w:val="Normal"/>
    <w:link w:val="FooterChar"/>
    <w:uiPriority w:val="99"/>
    <w:unhideWhenUsed/>
    <w:rsid w:val="00695F23"/>
    <w:pPr>
      <w:tabs>
        <w:tab w:val="center" w:pos="4680"/>
        <w:tab w:val="right" w:pos="9360"/>
      </w:tabs>
    </w:pPr>
  </w:style>
  <w:style w:type="character" w:customStyle="1" w:styleId="FooterChar">
    <w:name w:val="Footer Char"/>
    <w:basedOn w:val="DefaultParagraphFont"/>
    <w:link w:val="Footer"/>
    <w:uiPriority w:val="99"/>
    <w:rsid w:val="00695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2018-06-06T16:40:00Z</dcterms:created>
  <dcterms:modified xsi:type="dcterms:W3CDTF">2018-06-06T17:11:00Z</dcterms:modified>
</cp:coreProperties>
</file>